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69" w:rsidRPr="00F560EB" w:rsidRDefault="00483E69" w:rsidP="00483E69">
      <w:pPr>
        <w:jc w:val="center"/>
        <w:rPr>
          <w:lang w:val="uk-UA"/>
        </w:rPr>
      </w:pPr>
      <w:bookmarkStart w:id="0" w:name="_GoBack"/>
      <w:bookmarkEnd w:id="0"/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83E69" w:rsidRPr="006533C0" w:rsidRDefault="00483E69" w:rsidP="00483E6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483E69" w:rsidRPr="006533C0" w:rsidRDefault="00483E69" w:rsidP="00483E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483E69" w:rsidRPr="006533C0" w:rsidRDefault="00483E69" w:rsidP="00483E6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83E69" w:rsidRPr="006D0F9D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3E69" w:rsidRPr="007F13BB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05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>407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83E69" w:rsidRDefault="00483E69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командира військової частини А4558 полковника Шейка В.О.</w:t>
      </w:r>
      <w:r w:rsidR="00E6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E69" w:rsidRDefault="00483E69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зразкове виконання службових обов’язків, високий професіоналізм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з нагоди відзначення 2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-ї річниці Дня Збройних Сил України: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83E69" w:rsidRDefault="00483E69" w:rsidP="00483E6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="00B479FD">
        <w:rPr>
          <w:rFonts w:ascii="Times New Roman" w:hAnsi="Times New Roman" w:cs="Times New Roman"/>
          <w:sz w:val="28"/>
          <w:szCs w:val="28"/>
          <w:lang w:val="uk-UA"/>
        </w:rPr>
        <w:t>прапорщику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9FD">
        <w:rPr>
          <w:rFonts w:ascii="Times New Roman" w:hAnsi="Times New Roman" w:cs="Times New Roman"/>
          <w:sz w:val="28"/>
          <w:szCs w:val="28"/>
          <w:lang w:val="uk-UA"/>
        </w:rPr>
        <w:t>Крючкову Андрію Леонідовичу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E1A15">
        <w:rPr>
          <w:rFonts w:ascii="Times New Roman" w:hAnsi="Times New Roman" w:cs="Times New Roman"/>
          <w:sz w:val="28"/>
          <w:szCs w:val="28"/>
          <w:lang w:val="uk-UA"/>
        </w:rPr>
        <w:t>командиру взводу охорони та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 А4558;</w:t>
      </w:r>
    </w:p>
    <w:p w:rsidR="00483E69" w:rsidRPr="00AF2804" w:rsidRDefault="00483E69" w:rsidP="00483E6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1E1A15">
        <w:rPr>
          <w:rFonts w:ascii="Times New Roman" w:hAnsi="Times New Roman" w:cs="Times New Roman"/>
          <w:sz w:val="28"/>
          <w:szCs w:val="28"/>
          <w:lang w:val="uk-UA"/>
        </w:rPr>
        <w:t xml:space="preserve">старшому сержанту Пилипенку Сергію Анатолійовичу – </w:t>
      </w:r>
      <w:r w:rsidR="00AC1F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тиру цеху стрілецької зброї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військової частини А4558;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1.3.працівнику Збройних Сил України </w:t>
      </w:r>
      <w:r w:rsidR="00AC1F2A">
        <w:rPr>
          <w:rFonts w:ascii="Times New Roman" w:hAnsi="Times New Roman" w:cs="Times New Roman"/>
          <w:sz w:val="28"/>
          <w:szCs w:val="28"/>
          <w:lang w:val="uk-UA"/>
        </w:rPr>
        <w:t>Яценко Наталії Миколаївні – інженеру з охорони праці 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 Подяк та рамок.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F9D" w:rsidRDefault="006D0F9D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</w:t>
      </w:r>
      <w:r w:rsidR="0099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Лінник</w:t>
      </w:r>
    </w:p>
    <w:p w:rsidR="00483E69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3E69" w:rsidSect="006D0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69"/>
    <w:rsid w:val="000F4517"/>
    <w:rsid w:val="001D3A78"/>
    <w:rsid w:val="001E1A15"/>
    <w:rsid w:val="003D43AF"/>
    <w:rsid w:val="00483E69"/>
    <w:rsid w:val="00486D08"/>
    <w:rsid w:val="00495F61"/>
    <w:rsid w:val="006D068B"/>
    <w:rsid w:val="006D0F9D"/>
    <w:rsid w:val="007F1983"/>
    <w:rsid w:val="00995496"/>
    <w:rsid w:val="009C451B"/>
    <w:rsid w:val="00A41252"/>
    <w:rsid w:val="00AC1F2A"/>
    <w:rsid w:val="00B03ADA"/>
    <w:rsid w:val="00B20AFA"/>
    <w:rsid w:val="00B479FD"/>
    <w:rsid w:val="00D84952"/>
    <w:rsid w:val="00E36004"/>
    <w:rsid w:val="00E606DB"/>
    <w:rsid w:val="00E607DC"/>
    <w:rsid w:val="00E60B05"/>
    <w:rsid w:val="00F04094"/>
    <w:rsid w:val="00F3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3580-9380-4236-A6C1-956ED83D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52"/>
  </w:style>
  <w:style w:type="paragraph" w:styleId="1">
    <w:name w:val="heading 1"/>
    <w:basedOn w:val="a"/>
    <w:next w:val="a"/>
    <w:link w:val="10"/>
    <w:qFormat/>
    <w:rsid w:val="00483E6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83E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E69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83E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83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3E6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cp:lastPrinted>2019-11-18T12:15:00Z</cp:lastPrinted>
  <dcterms:created xsi:type="dcterms:W3CDTF">2019-12-16T13:35:00Z</dcterms:created>
  <dcterms:modified xsi:type="dcterms:W3CDTF">2019-12-16T13:35:00Z</dcterms:modified>
</cp:coreProperties>
</file>